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ED0A7C" w:rsidTr="000F2BE7">
        <w:tc>
          <w:tcPr>
            <w:tcW w:w="9350" w:type="dxa"/>
            <w:shd w:val="clear" w:color="auto" w:fill="8EAADB" w:themeFill="accent5" w:themeFillTint="99"/>
          </w:tcPr>
          <w:p w:rsidR="00ED0A7C" w:rsidRPr="00ED0A7C" w:rsidRDefault="00ED0A7C" w:rsidP="00E02ADF">
            <w:pPr>
              <w:jc w:val="center"/>
              <w:rPr>
                <w:sz w:val="64"/>
                <w:szCs w:val="64"/>
              </w:rPr>
            </w:pPr>
            <w:r w:rsidRPr="00ED0A7C">
              <w:rPr>
                <w:sz w:val="64"/>
                <w:szCs w:val="64"/>
              </w:rPr>
              <w:t>Division</w:t>
            </w:r>
            <w:r w:rsidR="0019100D">
              <w:rPr>
                <w:sz w:val="64"/>
                <w:szCs w:val="64"/>
              </w:rPr>
              <w:t xml:space="preserve">: </w:t>
            </w:r>
            <w:r w:rsidR="00E02ADF">
              <w:rPr>
                <w:sz w:val="64"/>
                <w:szCs w:val="64"/>
              </w:rPr>
              <w:t>Traditions</w:t>
            </w:r>
          </w:p>
        </w:tc>
      </w:tr>
      <w:tr w:rsidR="00ED0A7C" w:rsidTr="00ED0A7C">
        <w:tc>
          <w:tcPr>
            <w:tcW w:w="9350" w:type="dxa"/>
          </w:tcPr>
          <w:p w:rsidR="00ED0A7C" w:rsidRPr="00981C7C" w:rsidRDefault="0019100D">
            <w:pPr>
              <w:rPr>
                <w:sz w:val="24"/>
                <w:szCs w:val="24"/>
              </w:rPr>
            </w:pPr>
            <w:r w:rsidRPr="00981C7C">
              <w:rPr>
                <w:b/>
                <w:sz w:val="24"/>
                <w:szCs w:val="24"/>
              </w:rPr>
              <w:t>DATE</w:t>
            </w:r>
            <w:r w:rsidR="00E02ADF">
              <w:rPr>
                <w:sz w:val="24"/>
                <w:szCs w:val="24"/>
              </w:rPr>
              <w:t>: AD 45-50</w:t>
            </w:r>
          </w:p>
        </w:tc>
      </w:tr>
      <w:tr w:rsidR="0019100D" w:rsidTr="00ED0A7C">
        <w:tc>
          <w:tcPr>
            <w:tcW w:w="9350" w:type="dxa"/>
          </w:tcPr>
          <w:p w:rsidR="0019100D" w:rsidRPr="00981C7C" w:rsidRDefault="0019100D">
            <w:pPr>
              <w:rPr>
                <w:sz w:val="24"/>
                <w:szCs w:val="24"/>
              </w:rPr>
            </w:pPr>
            <w:r w:rsidRPr="00981C7C">
              <w:rPr>
                <w:b/>
                <w:sz w:val="24"/>
                <w:szCs w:val="24"/>
              </w:rPr>
              <w:t>LOCATION</w:t>
            </w:r>
            <w:r w:rsidRPr="00981C7C">
              <w:rPr>
                <w:sz w:val="24"/>
                <w:szCs w:val="24"/>
              </w:rPr>
              <w:t>: Jerusalem</w:t>
            </w:r>
            <w:r w:rsidR="00E02ADF">
              <w:rPr>
                <w:sz w:val="24"/>
                <w:szCs w:val="24"/>
              </w:rPr>
              <w:t xml:space="preserve"> &amp; Antioch</w:t>
            </w:r>
          </w:p>
        </w:tc>
      </w:tr>
      <w:tr w:rsidR="0019100D" w:rsidTr="00ED0A7C">
        <w:tc>
          <w:tcPr>
            <w:tcW w:w="9350" w:type="dxa"/>
          </w:tcPr>
          <w:p w:rsidR="0019100D" w:rsidRPr="00981C7C" w:rsidRDefault="0019100D" w:rsidP="001823F5">
            <w:pPr>
              <w:jc w:val="both"/>
              <w:rPr>
                <w:b/>
                <w:sz w:val="24"/>
                <w:szCs w:val="24"/>
              </w:rPr>
            </w:pPr>
            <w:r w:rsidRPr="00981C7C">
              <w:rPr>
                <w:b/>
                <w:sz w:val="24"/>
                <w:szCs w:val="24"/>
              </w:rPr>
              <w:t>BACKGROUND</w:t>
            </w:r>
          </w:p>
          <w:p w:rsidR="00981C7C" w:rsidRDefault="00E02ADF" w:rsidP="00E02ADF">
            <w:pPr>
              <w:jc w:val="both"/>
              <w:rPr>
                <w:sz w:val="24"/>
                <w:szCs w:val="24"/>
              </w:rPr>
            </w:pPr>
            <w:r>
              <w:rPr>
                <w:sz w:val="24"/>
                <w:szCs w:val="24"/>
              </w:rPr>
              <w:t xml:space="preserve">Sometime in the first decade of Christianity Gentiles began to join the church. In Acts 11 we read of how difficult it was for Jewish Christians to accept this at first. God had told the Jews to be separate from the other peoples (Deut. 7). </w:t>
            </w:r>
            <w:r w:rsidR="00981C7C">
              <w:rPr>
                <w:sz w:val="24"/>
                <w:szCs w:val="24"/>
              </w:rPr>
              <w:t xml:space="preserve"> </w:t>
            </w:r>
            <w:r>
              <w:rPr>
                <w:sz w:val="24"/>
                <w:szCs w:val="24"/>
              </w:rPr>
              <w:t xml:space="preserve">It is probably true too that Gentiles were not anxious to intermingle with </w:t>
            </w:r>
            <w:r w:rsidR="005A744A">
              <w:rPr>
                <w:sz w:val="24"/>
                <w:szCs w:val="24"/>
              </w:rPr>
              <w:t xml:space="preserve">the Jews, having made distinctions themselves about different peoples (Romans 1:14). The chief concerns among the Jews were what traditions (formerly the law of Moses) Gentiles ought to practice. </w:t>
            </w:r>
          </w:p>
          <w:p w:rsidR="00AB2F8C" w:rsidRPr="00981C7C" w:rsidRDefault="00AB2F8C" w:rsidP="00E02ADF">
            <w:pPr>
              <w:jc w:val="both"/>
              <w:rPr>
                <w:sz w:val="24"/>
                <w:szCs w:val="24"/>
              </w:rPr>
            </w:pPr>
          </w:p>
        </w:tc>
      </w:tr>
      <w:tr w:rsidR="0019100D" w:rsidTr="00ED0A7C">
        <w:tc>
          <w:tcPr>
            <w:tcW w:w="9350" w:type="dxa"/>
          </w:tcPr>
          <w:p w:rsidR="0019100D" w:rsidRPr="00981C7C" w:rsidRDefault="0019100D" w:rsidP="001823F5">
            <w:pPr>
              <w:jc w:val="both"/>
              <w:rPr>
                <w:b/>
                <w:sz w:val="24"/>
                <w:szCs w:val="24"/>
              </w:rPr>
            </w:pPr>
            <w:r w:rsidRPr="00981C7C">
              <w:rPr>
                <w:b/>
                <w:sz w:val="24"/>
                <w:szCs w:val="24"/>
              </w:rPr>
              <w:t>ISSUE</w:t>
            </w:r>
          </w:p>
          <w:p w:rsidR="00981C7C" w:rsidRDefault="005A744A" w:rsidP="001823F5">
            <w:pPr>
              <w:jc w:val="both"/>
              <w:rPr>
                <w:sz w:val="24"/>
                <w:szCs w:val="24"/>
              </w:rPr>
            </w:pPr>
            <w:r w:rsidRPr="005A744A">
              <w:rPr>
                <w:i/>
                <w:sz w:val="24"/>
                <w:szCs w:val="24"/>
              </w:rPr>
              <w:t>Some men came down from Judea and began teaching the brethren, "Unless you are circumcised according to the custom of Moses, you cannot be saved."</w:t>
            </w:r>
            <w:r w:rsidR="00981C7C">
              <w:rPr>
                <w:sz w:val="24"/>
                <w:szCs w:val="24"/>
              </w:rPr>
              <w:t xml:space="preserve">- </w:t>
            </w:r>
            <w:r w:rsidR="00981C7C" w:rsidRPr="00981C7C">
              <w:rPr>
                <w:sz w:val="24"/>
                <w:szCs w:val="24"/>
              </w:rPr>
              <w:t>Ac</w:t>
            </w:r>
            <w:r w:rsidR="00981C7C">
              <w:rPr>
                <w:sz w:val="24"/>
                <w:szCs w:val="24"/>
              </w:rPr>
              <w:t>ts</w:t>
            </w:r>
            <w:r>
              <w:rPr>
                <w:sz w:val="24"/>
                <w:szCs w:val="24"/>
              </w:rPr>
              <w:t xml:space="preserve"> 15</w:t>
            </w:r>
            <w:r w:rsidR="00981C7C" w:rsidRPr="00981C7C">
              <w:rPr>
                <w:sz w:val="24"/>
                <w:szCs w:val="24"/>
              </w:rPr>
              <w:t xml:space="preserve">:1 </w:t>
            </w:r>
          </w:p>
          <w:p w:rsidR="005A744A" w:rsidRDefault="005A744A" w:rsidP="001823F5">
            <w:pPr>
              <w:jc w:val="both"/>
              <w:rPr>
                <w:sz w:val="24"/>
                <w:szCs w:val="24"/>
              </w:rPr>
            </w:pPr>
            <w:r w:rsidRPr="005A744A">
              <w:rPr>
                <w:i/>
                <w:sz w:val="24"/>
                <w:szCs w:val="24"/>
              </w:rPr>
              <w:t>But some of the sect of the Pharisees who had believed stood up, saying, "It is necessary to circumcise them and to direct them to observe the Law of Moses</w:t>
            </w:r>
            <w:r w:rsidRPr="005A744A">
              <w:rPr>
                <w:sz w:val="24"/>
                <w:szCs w:val="24"/>
              </w:rPr>
              <w:t>."</w:t>
            </w:r>
            <w:r>
              <w:rPr>
                <w:sz w:val="24"/>
                <w:szCs w:val="24"/>
              </w:rPr>
              <w:t>- Acts 15:5</w:t>
            </w:r>
          </w:p>
          <w:p w:rsidR="005A744A" w:rsidRDefault="005A744A" w:rsidP="001823F5">
            <w:pPr>
              <w:jc w:val="both"/>
              <w:rPr>
                <w:sz w:val="24"/>
                <w:szCs w:val="24"/>
              </w:rPr>
            </w:pPr>
            <w:r w:rsidRPr="005A744A">
              <w:rPr>
                <w:i/>
                <w:sz w:val="24"/>
                <w:szCs w:val="24"/>
              </w:rPr>
              <w:t>For prior to the coming of certain men from James, he used to eat with the Gentiles; but when they came, he began to withdraw and hold himself aloof, fearing the party of the circumcision</w:t>
            </w:r>
            <w:r w:rsidRPr="005A744A">
              <w:rPr>
                <w:sz w:val="24"/>
                <w:szCs w:val="24"/>
              </w:rPr>
              <w:t xml:space="preserve">. </w:t>
            </w:r>
            <w:r>
              <w:rPr>
                <w:sz w:val="24"/>
                <w:szCs w:val="24"/>
              </w:rPr>
              <w:t xml:space="preserve">- </w:t>
            </w:r>
            <w:r w:rsidRPr="005A744A">
              <w:rPr>
                <w:sz w:val="24"/>
                <w:szCs w:val="24"/>
              </w:rPr>
              <w:t>Ga</w:t>
            </w:r>
            <w:r>
              <w:rPr>
                <w:sz w:val="24"/>
                <w:szCs w:val="24"/>
              </w:rPr>
              <w:t>latians</w:t>
            </w:r>
            <w:r w:rsidRPr="005A744A">
              <w:rPr>
                <w:sz w:val="24"/>
                <w:szCs w:val="24"/>
              </w:rPr>
              <w:t xml:space="preserve"> 2:12</w:t>
            </w:r>
          </w:p>
          <w:p w:rsidR="00AB2F8C" w:rsidRPr="00981C7C" w:rsidRDefault="00AB2F8C" w:rsidP="001823F5">
            <w:pPr>
              <w:jc w:val="both"/>
              <w:rPr>
                <w:sz w:val="24"/>
                <w:szCs w:val="24"/>
              </w:rPr>
            </w:pPr>
          </w:p>
        </w:tc>
      </w:tr>
      <w:tr w:rsidR="0019100D" w:rsidTr="00ED0A7C">
        <w:tc>
          <w:tcPr>
            <w:tcW w:w="9350" w:type="dxa"/>
          </w:tcPr>
          <w:p w:rsidR="001823F5" w:rsidRPr="001823F5" w:rsidRDefault="001823F5" w:rsidP="001823F5">
            <w:pPr>
              <w:jc w:val="both"/>
              <w:rPr>
                <w:b/>
                <w:sz w:val="24"/>
                <w:szCs w:val="24"/>
              </w:rPr>
            </w:pPr>
            <w:r w:rsidRPr="001823F5">
              <w:rPr>
                <w:b/>
                <w:sz w:val="24"/>
                <w:szCs w:val="24"/>
              </w:rPr>
              <w:t xml:space="preserve">SCRIPTURAL PRINCIPLES </w:t>
            </w:r>
          </w:p>
          <w:p w:rsidR="001823F5" w:rsidRDefault="001823F5" w:rsidP="001823F5">
            <w:pPr>
              <w:jc w:val="both"/>
              <w:rPr>
                <w:sz w:val="24"/>
                <w:szCs w:val="24"/>
              </w:rPr>
            </w:pPr>
            <w:r>
              <w:rPr>
                <w:sz w:val="24"/>
                <w:szCs w:val="24"/>
              </w:rPr>
              <w:t xml:space="preserve">1) </w:t>
            </w:r>
            <w:r w:rsidR="005A744A">
              <w:rPr>
                <w:sz w:val="24"/>
                <w:szCs w:val="24"/>
              </w:rPr>
              <w:t>Christ ended the authority of the Law of Moses. It became a tradition of men afterwards</w:t>
            </w:r>
          </w:p>
          <w:p w:rsidR="001823F5" w:rsidRDefault="001823F5" w:rsidP="001823F5">
            <w:pPr>
              <w:jc w:val="both"/>
              <w:rPr>
                <w:sz w:val="24"/>
                <w:szCs w:val="24"/>
              </w:rPr>
            </w:pPr>
            <w:r>
              <w:rPr>
                <w:sz w:val="24"/>
                <w:szCs w:val="24"/>
              </w:rPr>
              <w:t xml:space="preserve">     - </w:t>
            </w:r>
            <w:r w:rsidR="005A744A">
              <w:rPr>
                <w:sz w:val="24"/>
                <w:szCs w:val="24"/>
              </w:rPr>
              <w:t>Colossians 2:8-16</w:t>
            </w:r>
          </w:p>
          <w:p w:rsidR="00981C7C" w:rsidRDefault="001823F5" w:rsidP="001823F5">
            <w:pPr>
              <w:jc w:val="both"/>
              <w:rPr>
                <w:sz w:val="24"/>
                <w:szCs w:val="24"/>
              </w:rPr>
            </w:pPr>
            <w:r>
              <w:rPr>
                <w:sz w:val="24"/>
                <w:szCs w:val="24"/>
              </w:rPr>
              <w:t xml:space="preserve">2) </w:t>
            </w:r>
            <w:r w:rsidR="005A744A">
              <w:rPr>
                <w:sz w:val="24"/>
                <w:szCs w:val="24"/>
              </w:rPr>
              <w:t>We are at liberty in regards to the traditions of men</w:t>
            </w:r>
          </w:p>
          <w:p w:rsidR="001823F5" w:rsidRDefault="001823F5" w:rsidP="001823F5">
            <w:pPr>
              <w:jc w:val="both"/>
              <w:rPr>
                <w:sz w:val="24"/>
                <w:szCs w:val="24"/>
              </w:rPr>
            </w:pPr>
            <w:r>
              <w:rPr>
                <w:sz w:val="24"/>
                <w:szCs w:val="24"/>
              </w:rPr>
              <w:t xml:space="preserve">     - </w:t>
            </w:r>
            <w:r w:rsidR="005A744A">
              <w:rPr>
                <w:sz w:val="24"/>
                <w:szCs w:val="24"/>
              </w:rPr>
              <w:t xml:space="preserve">Romans 14, 1 </w:t>
            </w:r>
            <w:r w:rsidR="00B516A5">
              <w:rPr>
                <w:sz w:val="24"/>
                <w:szCs w:val="24"/>
              </w:rPr>
              <w:t>Corinthians 9</w:t>
            </w:r>
            <w:bookmarkStart w:id="0" w:name="_GoBack"/>
            <w:bookmarkEnd w:id="0"/>
          </w:p>
          <w:p w:rsidR="001823F5" w:rsidRDefault="001823F5" w:rsidP="001823F5">
            <w:pPr>
              <w:jc w:val="both"/>
              <w:rPr>
                <w:sz w:val="24"/>
                <w:szCs w:val="24"/>
              </w:rPr>
            </w:pPr>
            <w:r>
              <w:rPr>
                <w:sz w:val="24"/>
                <w:szCs w:val="24"/>
              </w:rPr>
              <w:t xml:space="preserve">3) </w:t>
            </w:r>
            <w:r w:rsidR="00173D96">
              <w:rPr>
                <w:sz w:val="24"/>
                <w:szCs w:val="24"/>
              </w:rPr>
              <w:t>Widows are to be held in the highest esteem by the church</w:t>
            </w:r>
          </w:p>
          <w:p w:rsidR="00173D96" w:rsidRDefault="00173D96" w:rsidP="00173D96">
            <w:pPr>
              <w:jc w:val="both"/>
              <w:rPr>
                <w:sz w:val="24"/>
                <w:szCs w:val="24"/>
              </w:rPr>
            </w:pPr>
            <w:r>
              <w:rPr>
                <w:sz w:val="24"/>
                <w:szCs w:val="24"/>
              </w:rPr>
              <w:t xml:space="preserve">     - 1 Timothy 5:3-10, James 1:27</w:t>
            </w:r>
          </w:p>
          <w:p w:rsidR="00AB2F8C" w:rsidRPr="00981C7C" w:rsidRDefault="00AB2F8C" w:rsidP="00173D96">
            <w:pPr>
              <w:jc w:val="both"/>
              <w:rPr>
                <w:sz w:val="24"/>
                <w:szCs w:val="24"/>
              </w:rPr>
            </w:pPr>
          </w:p>
        </w:tc>
      </w:tr>
      <w:tr w:rsidR="0019100D" w:rsidTr="00ED0A7C">
        <w:tc>
          <w:tcPr>
            <w:tcW w:w="9350" w:type="dxa"/>
          </w:tcPr>
          <w:p w:rsidR="001823F5" w:rsidRPr="001823F5" w:rsidRDefault="001823F5" w:rsidP="001823F5">
            <w:pPr>
              <w:jc w:val="both"/>
              <w:rPr>
                <w:b/>
                <w:sz w:val="24"/>
                <w:szCs w:val="24"/>
              </w:rPr>
            </w:pPr>
            <w:r w:rsidRPr="001823F5">
              <w:rPr>
                <w:b/>
                <w:sz w:val="24"/>
                <w:szCs w:val="24"/>
              </w:rPr>
              <w:t>RESULTS</w:t>
            </w:r>
          </w:p>
          <w:p w:rsidR="00AB2F8C" w:rsidRPr="00981C7C" w:rsidRDefault="00BF2375" w:rsidP="009E08FB">
            <w:pPr>
              <w:jc w:val="both"/>
              <w:rPr>
                <w:sz w:val="24"/>
                <w:szCs w:val="24"/>
              </w:rPr>
            </w:pPr>
            <w:r>
              <w:rPr>
                <w:sz w:val="24"/>
                <w:szCs w:val="24"/>
              </w:rPr>
              <w:t xml:space="preserve">In Acts 15 there was a meeting in Jerusalem of the elders of that church and the apostles to </w:t>
            </w:r>
            <w:r w:rsidR="009E08FB">
              <w:rPr>
                <w:sz w:val="24"/>
                <w:szCs w:val="24"/>
              </w:rPr>
              <w:t>reach a determination</w:t>
            </w:r>
            <w:r>
              <w:rPr>
                <w:sz w:val="24"/>
                <w:szCs w:val="24"/>
              </w:rPr>
              <w:t xml:space="preserve">. They examined </w:t>
            </w:r>
            <w:r w:rsidR="009E08FB">
              <w:rPr>
                <w:sz w:val="24"/>
                <w:szCs w:val="24"/>
              </w:rPr>
              <w:t xml:space="preserve">the examples of Paul and Barnabas, the statements of God in Acts 15:17, and inferences as to the meaning of the events in the life of Peter. The conclusion: Gentiles were fellow heirs of Christ, and no customs from the Law of Moses could be put on them except as a matter of liberty. </w:t>
            </w:r>
          </w:p>
        </w:tc>
      </w:tr>
      <w:tr w:rsidR="00147EB6" w:rsidTr="00602B64">
        <w:tc>
          <w:tcPr>
            <w:tcW w:w="9350" w:type="dxa"/>
            <w:shd w:val="clear" w:color="auto" w:fill="7F7F7F" w:themeFill="text1" w:themeFillTint="80"/>
          </w:tcPr>
          <w:p w:rsidR="001823F5" w:rsidRPr="00147EB6" w:rsidRDefault="00602B64" w:rsidP="00602B64">
            <w:pPr>
              <w:tabs>
                <w:tab w:val="left" w:pos="5955"/>
              </w:tabs>
              <w:rPr>
                <w:b/>
                <w:sz w:val="24"/>
                <w:szCs w:val="24"/>
              </w:rPr>
            </w:pPr>
            <w:r>
              <w:rPr>
                <w:b/>
                <w:sz w:val="24"/>
                <w:szCs w:val="24"/>
              </w:rPr>
              <w:tab/>
            </w:r>
          </w:p>
        </w:tc>
      </w:tr>
      <w:tr w:rsidR="006E1AF1" w:rsidTr="005A744A">
        <w:trPr>
          <w:trHeight w:val="1800"/>
        </w:trPr>
        <w:tc>
          <w:tcPr>
            <w:tcW w:w="9350" w:type="dxa"/>
          </w:tcPr>
          <w:p w:rsidR="006E1AF1" w:rsidRPr="00173D96" w:rsidRDefault="006E1AF1" w:rsidP="00147EB6">
            <w:pPr>
              <w:rPr>
                <w:b/>
                <w:sz w:val="24"/>
                <w:szCs w:val="24"/>
              </w:rPr>
            </w:pPr>
            <w:r w:rsidRPr="00173D96">
              <w:rPr>
                <w:b/>
                <w:sz w:val="24"/>
                <w:szCs w:val="24"/>
              </w:rPr>
              <w:t>QUESTIONS</w:t>
            </w:r>
          </w:p>
          <w:p w:rsidR="006E1AF1" w:rsidRDefault="006E1AF1" w:rsidP="00173D96">
            <w:pPr>
              <w:rPr>
                <w:sz w:val="24"/>
                <w:szCs w:val="24"/>
              </w:rPr>
            </w:pPr>
            <w:r>
              <w:rPr>
                <w:sz w:val="24"/>
                <w:szCs w:val="24"/>
              </w:rPr>
              <w:t xml:space="preserve">1. What </w:t>
            </w:r>
            <w:r w:rsidR="00BF2375">
              <w:rPr>
                <w:sz w:val="24"/>
                <w:szCs w:val="24"/>
              </w:rPr>
              <w:t>are some examples of traditions today some practice that cannot be bound?</w:t>
            </w:r>
          </w:p>
          <w:p w:rsidR="00BF2375" w:rsidRDefault="00BF2375" w:rsidP="00173D96">
            <w:pPr>
              <w:rPr>
                <w:sz w:val="24"/>
                <w:szCs w:val="24"/>
              </w:rPr>
            </w:pPr>
          </w:p>
          <w:p w:rsidR="006E1AF1" w:rsidRDefault="00BF2375" w:rsidP="00BF2375">
            <w:pPr>
              <w:rPr>
                <w:sz w:val="24"/>
                <w:szCs w:val="24"/>
              </w:rPr>
            </w:pPr>
            <w:r>
              <w:rPr>
                <w:sz w:val="24"/>
                <w:szCs w:val="24"/>
              </w:rPr>
              <w:t xml:space="preserve">2. How can we know we are not guilty of trying to bind traditions? </w:t>
            </w:r>
          </w:p>
          <w:p w:rsidR="009E08FB" w:rsidRDefault="009E08FB" w:rsidP="00BF2375">
            <w:pPr>
              <w:rPr>
                <w:sz w:val="24"/>
                <w:szCs w:val="24"/>
              </w:rPr>
            </w:pPr>
          </w:p>
          <w:p w:rsidR="009E08FB" w:rsidRPr="00173D96" w:rsidRDefault="009E08FB" w:rsidP="00BF2375">
            <w:pPr>
              <w:rPr>
                <w:b/>
                <w:sz w:val="24"/>
                <w:szCs w:val="24"/>
              </w:rPr>
            </w:pPr>
            <w:r>
              <w:rPr>
                <w:sz w:val="24"/>
                <w:szCs w:val="24"/>
              </w:rPr>
              <w:t>3. What would have happened had the church decided this issue was too controversial?</w:t>
            </w:r>
          </w:p>
        </w:tc>
      </w:tr>
    </w:tbl>
    <w:p w:rsidR="00A97904" w:rsidRDefault="00A97904" w:rsidP="006E1AF1"/>
    <w:sectPr w:rsidR="00A97904" w:rsidSect="0042679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2B7" w:rsidRDefault="00A552B7" w:rsidP="00ED0A7C">
      <w:pPr>
        <w:spacing w:after="0" w:line="240" w:lineRule="auto"/>
      </w:pPr>
      <w:r>
        <w:separator/>
      </w:r>
    </w:p>
  </w:endnote>
  <w:endnote w:type="continuationSeparator" w:id="0">
    <w:p w:rsidR="00A552B7" w:rsidRDefault="00A552B7" w:rsidP="00ED0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2B7" w:rsidRDefault="00A552B7" w:rsidP="00ED0A7C">
      <w:pPr>
        <w:spacing w:after="0" w:line="240" w:lineRule="auto"/>
      </w:pPr>
      <w:r>
        <w:separator/>
      </w:r>
    </w:p>
  </w:footnote>
  <w:footnote w:type="continuationSeparator" w:id="0">
    <w:p w:rsidR="00A552B7" w:rsidRDefault="00A552B7" w:rsidP="00ED0A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A7C" w:rsidRPr="00ED0A7C" w:rsidRDefault="00ED0A7C">
    <w:pPr>
      <w:pStyle w:val="Header"/>
      <w:rPr>
        <w:sz w:val="28"/>
        <w:szCs w:val="28"/>
      </w:rPr>
    </w:pPr>
    <w:r w:rsidRPr="00ED0A7C">
      <w:rPr>
        <w:sz w:val="28"/>
        <w:szCs w:val="28"/>
      </w:rPr>
      <w:t xml:space="preserve">Class </w:t>
    </w:r>
    <w:r w:rsidR="00E02ADF">
      <w:rPr>
        <w:sz w:val="28"/>
        <w:szCs w:val="28"/>
      </w:rPr>
      <w:t>3</w:t>
    </w:r>
    <w:r w:rsidRPr="00ED0A7C">
      <w:rPr>
        <w:sz w:val="28"/>
        <w:szCs w:val="28"/>
      </w:rPr>
      <w:t xml:space="preserve"> </w:t>
    </w:r>
    <w:r w:rsidRPr="00ED0A7C">
      <w:rPr>
        <w:sz w:val="28"/>
        <w:szCs w:val="28"/>
      </w:rPr>
      <w:tab/>
    </w:r>
    <w:r w:rsidRPr="00ED0A7C">
      <w:rPr>
        <w:sz w:val="28"/>
        <w:szCs w:val="28"/>
      </w:rPr>
      <w:tab/>
      <w:t xml:space="preserve">October </w:t>
    </w:r>
    <w:r w:rsidR="00993445">
      <w:rPr>
        <w:sz w:val="28"/>
        <w:szCs w:val="28"/>
      </w:rPr>
      <w:t>1</w:t>
    </w:r>
    <w:r w:rsidR="00E02ADF">
      <w:rPr>
        <w:sz w:val="28"/>
        <w:szCs w:val="28"/>
      </w:rPr>
      <w:t>7</w:t>
    </w:r>
    <w:r w:rsidRPr="00ED0A7C">
      <w:rPr>
        <w:sz w:val="28"/>
        <w:szCs w:val="28"/>
      </w:rPr>
      <w:t>, 2018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A7C"/>
    <w:rsid w:val="0001116E"/>
    <w:rsid w:val="000F2BE7"/>
    <w:rsid w:val="00147EB6"/>
    <w:rsid w:val="00173D96"/>
    <w:rsid w:val="001823F5"/>
    <w:rsid w:val="0019100D"/>
    <w:rsid w:val="003143FC"/>
    <w:rsid w:val="003B3FD1"/>
    <w:rsid w:val="00426798"/>
    <w:rsid w:val="005A744A"/>
    <w:rsid w:val="00602B64"/>
    <w:rsid w:val="006E1AF1"/>
    <w:rsid w:val="00845B26"/>
    <w:rsid w:val="008E3796"/>
    <w:rsid w:val="00981C7C"/>
    <w:rsid w:val="00993445"/>
    <w:rsid w:val="009E08FB"/>
    <w:rsid w:val="00A552B7"/>
    <w:rsid w:val="00A97904"/>
    <w:rsid w:val="00AB2F8C"/>
    <w:rsid w:val="00B26DBF"/>
    <w:rsid w:val="00B45F17"/>
    <w:rsid w:val="00B516A5"/>
    <w:rsid w:val="00BF2375"/>
    <w:rsid w:val="00E02ADF"/>
    <w:rsid w:val="00E07E57"/>
    <w:rsid w:val="00E11F0D"/>
    <w:rsid w:val="00EC78AF"/>
    <w:rsid w:val="00ED0A7C"/>
    <w:rsid w:val="00F5596D"/>
    <w:rsid w:val="00FB3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EFE5C-FA0C-4B0D-99D0-486FD80E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0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A7C"/>
  </w:style>
  <w:style w:type="paragraph" w:styleId="Footer">
    <w:name w:val="footer"/>
    <w:basedOn w:val="Normal"/>
    <w:link w:val="FooterChar"/>
    <w:uiPriority w:val="99"/>
    <w:unhideWhenUsed/>
    <w:rsid w:val="00ED0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A7C"/>
  </w:style>
  <w:style w:type="paragraph" w:styleId="BalloonText">
    <w:name w:val="Balloon Text"/>
    <w:basedOn w:val="Normal"/>
    <w:link w:val="BalloonTextChar"/>
    <w:uiPriority w:val="99"/>
    <w:semiHidden/>
    <w:unhideWhenUsed/>
    <w:rsid w:val="00602B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2B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63223-BD2C-4D59-B9BB-5563894C4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1</Pages>
  <Words>319</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9</cp:revision>
  <cp:lastPrinted>2018-09-26T23:50:00Z</cp:lastPrinted>
  <dcterms:created xsi:type="dcterms:W3CDTF">2018-08-28T23:54:00Z</dcterms:created>
  <dcterms:modified xsi:type="dcterms:W3CDTF">2018-10-04T17:22:00Z</dcterms:modified>
</cp:coreProperties>
</file>